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850" w:type="dxa"/>
        <w:tblInd w:w="-923" w:type="dxa"/>
        <w:tblLook w:val="04A0" w:firstRow="1" w:lastRow="0" w:firstColumn="1" w:lastColumn="0" w:noHBand="0" w:noVBand="1"/>
      </w:tblPr>
      <w:tblGrid>
        <w:gridCol w:w="816"/>
        <w:gridCol w:w="2413"/>
        <w:gridCol w:w="8441"/>
        <w:gridCol w:w="1897"/>
        <w:gridCol w:w="1283"/>
      </w:tblGrid>
      <w:tr w:rsidR="0041172C" w14:paraId="49FD6406" w14:textId="77777777" w:rsidTr="0041172C">
        <w:tc>
          <w:tcPr>
            <w:tcW w:w="63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7E391B9" w14:textId="64EB5F65" w:rsidR="0041172C" w:rsidRPr="00E1290B" w:rsidRDefault="0041172C" w:rsidP="0041172C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61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05A3974" w14:textId="34B78E98" w:rsidR="0041172C" w:rsidRPr="00E1290B" w:rsidRDefault="0041172C" w:rsidP="0041172C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1017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05AE96A" w14:textId="00E61C16" w:rsidR="0041172C" w:rsidRPr="00E1290B" w:rsidRDefault="0041172C" w:rsidP="0041172C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7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6D03AAE" w14:textId="77777777" w:rsidR="0041172C" w:rsidRPr="00E1290B" w:rsidRDefault="0041172C" w:rsidP="004117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E1290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0AB94BEC" w14:textId="4D67F203" w:rsidR="0041172C" w:rsidRPr="00E1290B" w:rsidRDefault="0041172C" w:rsidP="0041172C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7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01A249FF" w14:textId="27BC4967" w:rsidR="0041172C" w:rsidRPr="00E1290B" w:rsidRDefault="0041172C" w:rsidP="0041172C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41172C" w14:paraId="740D12AC" w14:textId="77777777" w:rsidTr="0041172C">
        <w:tc>
          <w:tcPr>
            <w:tcW w:w="630" w:type="dxa"/>
          </w:tcPr>
          <w:p w14:paraId="18F3105A" w14:textId="7D58AA37" w:rsidR="0041172C" w:rsidRPr="00E1290B" w:rsidRDefault="0041172C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</w:rPr>
              <w:t>1</w:t>
            </w:r>
          </w:p>
        </w:tc>
        <w:tc>
          <w:tcPr>
            <w:tcW w:w="2610" w:type="dxa"/>
          </w:tcPr>
          <w:p w14:paraId="3FC7074A" w14:textId="6AD607DD" w:rsidR="0041172C" w:rsidRPr="00E1290B" w:rsidRDefault="00D01866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</w:rPr>
              <w:t>3D X-RAY MICROSCOPY (XRM)</w:t>
            </w:r>
          </w:p>
        </w:tc>
        <w:tc>
          <w:tcPr>
            <w:tcW w:w="10170" w:type="dxa"/>
          </w:tcPr>
          <w:p w14:paraId="365D868F" w14:textId="77777777" w:rsidR="0041172C" w:rsidRPr="00E1290B" w:rsidRDefault="00D01866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E1290B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3F4C2225" w14:textId="77777777" w:rsidR="00D01866" w:rsidRPr="00E1290B" w:rsidRDefault="00D01866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</w:rPr>
              <w:t>Additive manufacturing</w:t>
            </w:r>
          </w:p>
          <w:p w14:paraId="30AF8126" w14:textId="77777777" w:rsidR="00D01866" w:rsidRPr="00E1290B" w:rsidRDefault="00D01866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</w:rPr>
              <w:t>Fibers and composites</w:t>
            </w:r>
          </w:p>
          <w:p w14:paraId="5BC79040" w14:textId="77777777" w:rsidR="00D01866" w:rsidRPr="00E1290B" w:rsidRDefault="00D01866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</w:rPr>
              <w:t>Geology</w:t>
            </w:r>
          </w:p>
          <w:p w14:paraId="71CFFA66" w14:textId="77777777" w:rsidR="00D01866" w:rsidRPr="00E1290B" w:rsidRDefault="00D01866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E1290B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441B4B7E" w14:textId="77777777" w:rsidR="00D01866" w:rsidRPr="00E1290B" w:rsidRDefault="00D01866" w:rsidP="00D01866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</w:rPr>
              <w:t>X-ray source</w:t>
            </w:r>
            <w:r w:rsidRPr="00E1290B">
              <w:rPr>
                <w:rFonts w:ascii="Verdana" w:hAnsi="Verdana"/>
              </w:rPr>
              <w:t xml:space="preserve">: </w:t>
            </w:r>
            <w:r w:rsidRPr="00E1290B">
              <w:rPr>
                <w:rFonts w:ascii="Verdana" w:hAnsi="Verdana"/>
              </w:rPr>
              <w:t>20-160 kV</w:t>
            </w:r>
            <w:r w:rsidRPr="00E1290B">
              <w:rPr>
                <w:rFonts w:ascii="Verdana" w:hAnsi="Verdana"/>
              </w:rPr>
              <w:t xml:space="preserve">, </w:t>
            </w:r>
            <w:r w:rsidRPr="00E1290B">
              <w:rPr>
                <w:rFonts w:ascii="Verdana" w:hAnsi="Verdana"/>
              </w:rPr>
              <w:t>16 W max.</w:t>
            </w:r>
          </w:p>
          <w:p w14:paraId="6790E591" w14:textId="77777777" w:rsidR="00E1290B" w:rsidRPr="00E1290B" w:rsidRDefault="00E1290B" w:rsidP="00E1290B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</w:rPr>
              <w:t>X-ray detector</w:t>
            </w:r>
            <w:r w:rsidRPr="00E1290B">
              <w:rPr>
                <w:rFonts w:ascii="Verdana" w:hAnsi="Verdana"/>
              </w:rPr>
              <w:t xml:space="preserve">: </w:t>
            </w:r>
            <w:r w:rsidRPr="00E1290B">
              <w:rPr>
                <w:rFonts w:ascii="Verdana" w:hAnsi="Verdana"/>
              </w:rPr>
              <w:t xml:space="preserve">6 </w:t>
            </w:r>
            <w:proofErr w:type="spellStart"/>
            <w:r w:rsidRPr="00E1290B">
              <w:rPr>
                <w:rFonts w:ascii="Verdana" w:hAnsi="Verdana"/>
              </w:rPr>
              <w:t>Mp</w:t>
            </w:r>
            <w:proofErr w:type="spellEnd"/>
            <w:r w:rsidRPr="00E1290B">
              <w:rPr>
                <w:rFonts w:ascii="Verdana" w:hAnsi="Verdana"/>
              </w:rPr>
              <w:t xml:space="preserve"> active pixel flat-panel</w:t>
            </w:r>
            <w:r w:rsidRPr="00E1290B">
              <w:rPr>
                <w:rFonts w:ascii="Verdana" w:hAnsi="Verdana"/>
              </w:rPr>
              <w:t xml:space="preserve">, </w:t>
            </w:r>
            <w:r w:rsidRPr="00E1290B">
              <w:rPr>
                <w:rFonts w:ascii="Verdana" w:hAnsi="Verdana"/>
              </w:rPr>
              <w:t xml:space="preserve">11 </w:t>
            </w:r>
            <w:proofErr w:type="spellStart"/>
            <w:r w:rsidRPr="00E1290B">
              <w:rPr>
                <w:rFonts w:ascii="Verdana" w:hAnsi="Verdana"/>
              </w:rPr>
              <w:t>Mp</w:t>
            </w:r>
            <w:proofErr w:type="spellEnd"/>
            <w:r w:rsidRPr="00E1290B">
              <w:rPr>
                <w:rFonts w:ascii="Verdana" w:hAnsi="Verdana"/>
              </w:rPr>
              <w:t xml:space="preserve"> large format cooled CCD</w:t>
            </w:r>
            <w:r w:rsidRPr="00E1290B">
              <w:rPr>
                <w:rFonts w:ascii="Verdana" w:hAnsi="Verdana"/>
              </w:rPr>
              <w:t xml:space="preserve">, </w:t>
            </w:r>
            <w:r w:rsidRPr="00E1290B">
              <w:rPr>
                <w:rFonts w:ascii="Verdana" w:hAnsi="Verdana"/>
              </w:rPr>
              <w:t xml:space="preserve">11 </w:t>
            </w:r>
            <w:proofErr w:type="spellStart"/>
            <w:r w:rsidRPr="00E1290B">
              <w:rPr>
                <w:rFonts w:ascii="Verdana" w:hAnsi="Verdana"/>
              </w:rPr>
              <w:t>Mp</w:t>
            </w:r>
            <w:proofErr w:type="spellEnd"/>
            <w:r w:rsidRPr="00E1290B">
              <w:rPr>
                <w:rFonts w:ascii="Verdana" w:hAnsi="Verdana"/>
              </w:rPr>
              <w:t xml:space="preserve"> mid format cooled CCD</w:t>
            </w:r>
            <w:r w:rsidRPr="00E1290B">
              <w:rPr>
                <w:rFonts w:ascii="Verdana" w:hAnsi="Verdana"/>
              </w:rPr>
              <w:t xml:space="preserve">, </w:t>
            </w:r>
            <w:r w:rsidRPr="00E1290B">
              <w:rPr>
                <w:rFonts w:ascii="Verdana" w:hAnsi="Verdana"/>
              </w:rPr>
              <w:t xml:space="preserve">8 </w:t>
            </w:r>
            <w:proofErr w:type="spellStart"/>
            <w:r w:rsidRPr="00E1290B">
              <w:rPr>
                <w:rFonts w:ascii="Verdana" w:hAnsi="Verdana"/>
              </w:rPr>
              <w:t>Mp</w:t>
            </w:r>
            <w:proofErr w:type="spellEnd"/>
            <w:r w:rsidRPr="00E1290B">
              <w:rPr>
                <w:rFonts w:ascii="Verdana" w:hAnsi="Verdana"/>
              </w:rPr>
              <w:t xml:space="preserve"> hi-res cooled CCD</w:t>
            </w:r>
          </w:p>
          <w:p w14:paraId="043D5A3E" w14:textId="77777777" w:rsidR="00E1290B" w:rsidRPr="00E1290B" w:rsidRDefault="00E1290B" w:rsidP="00E1290B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</w:rPr>
              <w:t>Image Formats</w:t>
            </w:r>
            <w:r w:rsidRPr="00E1290B">
              <w:rPr>
                <w:rFonts w:ascii="Verdana" w:hAnsi="Verdana"/>
              </w:rPr>
              <w:t xml:space="preserve">: </w:t>
            </w:r>
            <w:r w:rsidRPr="00E1290B">
              <w:rPr>
                <w:rFonts w:ascii="Verdana" w:hAnsi="Verdana"/>
              </w:rPr>
              <w:t>Up to 8000 x 8000 x 2300 pixels after a single scan</w:t>
            </w:r>
          </w:p>
          <w:p w14:paraId="0414F2F0" w14:textId="77777777" w:rsidR="00E1290B" w:rsidRPr="00E1290B" w:rsidRDefault="00E1290B" w:rsidP="00E1290B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</w:rPr>
              <w:t>Resolution</w:t>
            </w:r>
            <w:r w:rsidRPr="00E1290B">
              <w:rPr>
                <w:rFonts w:ascii="Verdana" w:hAnsi="Verdana"/>
              </w:rPr>
              <w:t xml:space="preserve">: </w:t>
            </w:r>
            <w:r w:rsidRPr="00E1290B">
              <w:rPr>
                <w:rFonts w:ascii="Verdana" w:hAnsi="Verdana"/>
              </w:rPr>
              <w:t>60 nm smallest pixel size</w:t>
            </w:r>
            <w:r w:rsidRPr="00E1290B">
              <w:rPr>
                <w:rFonts w:ascii="Verdana" w:hAnsi="Verdana"/>
              </w:rPr>
              <w:t xml:space="preserve">, </w:t>
            </w:r>
            <w:r w:rsidRPr="00E1290B">
              <w:rPr>
                <w:rFonts w:ascii="Verdana" w:hAnsi="Verdana"/>
              </w:rPr>
              <w:t>&lt;500 nm low-contrast resolution (10% MTF)</w:t>
            </w:r>
          </w:p>
          <w:p w14:paraId="1B4033F3" w14:textId="77777777" w:rsidR="00E1290B" w:rsidRPr="00E1290B" w:rsidRDefault="00E1290B" w:rsidP="00E1290B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</w:rPr>
              <w:t>Positioning Accuracy</w:t>
            </w:r>
            <w:r w:rsidRPr="00E1290B">
              <w:rPr>
                <w:rFonts w:ascii="Verdana" w:hAnsi="Verdana"/>
              </w:rPr>
              <w:t xml:space="preserve">: </w:t>
            </w:r>
            <w:r w:rsidRPr="00E1290B">
              <w:rPr>
                <w:rFonts w:ascii="Verdana" w:hAnsi="Verdana"/>
              </w:rPr>
              <w:t>&lt;50 nm for rotation</w:t>
            </w:r>
            <w:r w:rsidRPr="00E1290B">
              <w:rPr>
                <w:rFonts w:ascii="Verdana" w:hAnsi="Verdana"/>
              </w:rPr>
              <w:t xml:space="preserve">, </w:t>
            </w:r>
            <w:r w:rsidRPr="00E1290B">
              <w:rPr>
                <w:rFonts w:ascii="Verdana" w:hAnsi="Verdana"/>
              </w:rPr>
              <w:t>Anti-vibration granite platform with pneumatic leveling</w:t>
            </w:r>
          </w:p>
          <w:p w14:paraId="5E62E3E2" w14:textId="77777777" w:rsidR="00E1290B" w:rsidRPr="00E1290B" w:rsidRDefault="00E1290B" w:rsidP="00E1290B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</w:rPr>
              <w:t>Maximum Object Size</w:t>
            </w:r>
            <w:r w:rsidRPr="00E1290B">
              <w:rPr>
                <w:rFonts w:ascii="Verdana" w:hAnsi="Verdana"/>
              </w:rPr>
              <w:t xml:space="preserve">: </w:t>
            </w:r>
            <w:r w:rsidRPr="00E1290B">
              <w:rPr>
                <w:rFonts w:ascii="Verdana" w:hAnsi="Verdana"/>
              </w:rPr>
              <w:t>300 mm in diameter (140 mm scanning size)</w:t>
            </w:r>
            <w:r w:rsidRPr="00E1290B">
              <w:rPr>
                <w:rFonts w:ascii="Verdana" w:hAnsi="Verdana"/>
              </w:rPr>
              <w:t xml:space="preserve">, </w:t>
            </w:r>
            <w:r w:rsidRPr="00E1290B">
              <w:rPr>
                <w:rFonts w:ascii="Verdana" w:hAnsi="Verdana"/>
              </w:rPr>
              <w:t>400 mm in length</w:t>
            </w:r>
            <w:r w:rsidRPr="00E1290B">
              <w:rPr>
                <w:rFonts w:ascii="Verdana" w:hAnsi="Verdana"/>
              </w:rPr>
              <w:t xml:space="preserve">, </w:t>
            </w:r>
            <w:r w:rsidRPr="00E1290B">
              <w:rPr>
                <w:rFonts w:ascii="Verdana" w:hAnsi="Verdana"/>
              </w:rPr>
              <w:t>Maximum object weight 20 kg</w:t>
            </w:r>
          </w:p>
          <w:p w14:paraId="6DECAB87" w14:textId="734AEE2F" w:rsidR="00E1290B" w:rsidRPr="00E1290B" w:rsidRDefault="00E1290B" w:rsidP="00E1290B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</w:rPr>
              <w:t>Dimensions</w:t>
            </w:r>
            <w:r w:rsidRPr="00E1290B">
              <w:rPr>
                <w:rFonts w:ascii="Verdana" w:hAnsi="Verdana"/>
              </w:rPr>
              <w:t xml:space="preserve">: </w:t>
            </w:r>
            <w:r w:rsidRPr="00E1290B">
              <w:rPr>
                <w:rFonts w:ascii="Verdana" w:hAnsi="Verdana"/>
              </w:rPr>
              <w:t>W 1800 mm x D 950 mm x H 1680 mm</w:t>
            </w:r>
          </w:p>
          <w:p w14:paraId="15C67189" w14:textId="77777777" w:rsidR="00E1290B" w:rsidRPr="00E1290B" w:rsidRDefault="00E1290B" w:rsidP="00E1290B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</w:rPr>
              <w:t>Weight: 1500 kg</w:t>
            </w:r>
          </w:p>
          <w:p w14:paraId="2FD7935D" w14:textId="77777777" w:rsidR="00E1290B" w:rsidRPr="00E1290B" w:rsidRDefault="00E1290B" w:rsidP="00E1290B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E1290B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7C3D32CB" w14:textId="77777777" w:rsidR="00E1290B" w:rsidRPr="00E1290B" w:rsidRDefault="00E1290B" w:rsidP="00E1290B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E1290B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11C98272" w14:textId="77777777" w:rsidR="00E1290B" w:rsidRPr="00E1290B" w:rsidRDefault="00E1290B" w:rsidP="00E1290B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E1290B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516F7D5F" w14:textId="71CAF297" w:rsidR="00E1290B" w:rsidRPr="00E1290B" w:rsidRDefault="00E1290B" w:rsidP="00E1290B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E1290B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720" w:type="dxa"/>
          </w:tcPr>
          <w:p w14:paraId="3D297709" w14:textId="1013013C" w:rsidR="0041172C" w:rsidRPr="00E1290B" w:rsidRDefault="0041172C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</w:rPr>
              <w:t>Pcs</w:t>
            </w:r>
          </w:p>
        </w:tc>
        <w:tc>
          <w:tcPr>
            <w:tcW w:w="720" w:type="dxa"/>
          </w:tcPr>
          <w:p w14:paraId="7AC85FB8" w14:textId="442301FC" w:rsidR="0041172C" w:rsidRPr="00E1290B" w:rsidRDefault="0041172C">
            <w:pPr>
              <w:rPr>
                <w:rFonts w:ascii="Verdana" w:hAnsi="Verdana"/>
              </w:rPr>
            </w:pPr>
            <w:r w:rsidRPr="00E1290B">
              <w:rPr>
                <w:rFonts w:ascii="Verdana" w:hAnsi="Verdana"/>
              </w:rPr>
              <w:t>1</w:t>
            </w:r>
          </w:p>
        </w:tc>
      </w:tr>
    </w:tbl>
    <w:p w14:paraId="44B9729C" w14:textId="77777777" w:rsidR="0041172C" w:rsidRDefault="0041172C"/>
    <w:sectPr w:rsidR="0041172C" w:rsidSect="0041172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067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72C"/>
    <w:rsid w:val="0041172C"/>
    <w:rsid w:val="00D01866"/>
    <w:rsid w:val="00E1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A285F"/>
  <w15:chartTrackingRefBased/>
  <w15:docId w15:val="{C84A1648-0A52-4936-BD01-3EDBF544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1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2022-09-15T16:41:00Z</dcterms:created>
  <dcterms:modified xsi:type="dcterms:W3CDTF">2022-09-15T16:56:00Z</dcterms:modified>
</cp:coreProperties>
</file>