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60" w:type="dxa"/>
        <w:tblInd w:w="-923" w:type="dxa"/>
        <w:tblLook w:val="04A0" w:firstRow="1" w:lastRow="0" w:firstColumn="1" w:lastColumn="0" w:noHBand="0" w:noVBand="1"/>
      </w:tblPr>
      <w:tblGrid>
        <w:gridCol w:w="816"/>
        <w:gridCol w:w="2885"/>
        <w:gridCol w:w="7879"/>
        <w:gridCol w:w="1897"/>
        <w:gridCol w:w="1283"/>
      </w:tblGrid>
      <w:tr w:rsidR="002B35DD" w14:paraId="4B7FCA64" w14:textId="77777777" w:rsidTr="002B35DD">
        <w:tc>
          <w:tcPr>
            <w:tcW w:w="72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58470DA" w14:textId="33E2FAED" w:rsidR="002B35DD" w:rsidRPr="002A7E42" w:rsidRDefault="002B35DD" w:rsidP="002B35DD">
            <w:pPr>
              <w:rPr>
                <w:rFonts w:ascii="Verdana" w:hAnsi="Verdana"/>
              </w:rPr>
            </w:pPr>
            <w:r w:rsidRPr="002A7E42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306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4EA0FF2" w14:textId="25C121B4" w:rsidR="002B35DD" w:rsidRPr="002A7E42" w:rsidRDefault="002B35DD" w:rsidP="002B35DD">
            <w:pPr>
              <w:rPr>
                <w:rFonts w:ascii="Verdana" w:hAnsi="Verdana"/>
              </w:rPr>
            </w:pPr>
            <w:r w:rsidRPr="002A7E42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891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2728BF5" w14:textId="7D36B46E" w:rsidR="002B35DD" w:rsidRPr="002A7E42" w:rsidRDefault="002B35DD" w:rsidP="002B35DD">
            <w:pPr>
              <w:rPr>
                <w:rFonts w:ascii="Verdana" w:hAnsi="Verdana"/>
              </w:rPr>
            </w:pPr>
            <w:r w:rsidRPr="002A7E42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1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6B4C916" w14:textId="77777777" w:rsidR="002B35DD" w:rsidRPr="002A7E42" w:rsidRDefault="002B35DD" w:rsidP="002B35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2A7E42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5F70160F" w14:textId="509324D6" w:rsidR="002B35DD" w:rsidRPr="002A7E42" w:rsidRDefault="002B35DD" w:rsidP="002B35DD">
            <w:pPr>
              <w:rPr>
                <w:rFonts w:ascii="Verdana" w:hAnsi="Verdana"/>
              </w:rPr>
            </w:pPr>
            <w:r w:rsidRPr="002A7E42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6A0B3868" w14:textId="37F90966" w:rsidR="002B35DD" w:rsidRPr="002A7E42" w:rsidRDefault="002B35DD" w:rsidP="002B35DD">
            <w:pPr>
              <w:rPr>
                <w:rFonts w:ascii="Verdana" w:hAnsi="Verdana"/>
              </w:rPr>
            </w:pPr>
            <w:r w:rsidRPr="002A7E42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2B35DD" w14:paraId="55BB998A" w14:textId="77777777" w:rsidTr="002B35DD">
        <w:tc>
          <w:tcPr>
            <w:tcW w:w="720" w:type="dxa"/>
          </w:tcPr>
          <w:p w14:paraId="00844BA7" w14:textId="67EA57DB" w:rsidR="002B35DD" w:rsidRPr="002A7E42" w:rsidRDefault="002B35DD">
            <w:pPr>
              <w:rPr>
                <w:rFonts w:ascii="Verdana" w:hAnsi="Verdana"/>
              </w:rPr>
            </w:pPr>
            <w:r w:rsidRPr="002A7E42">
              <w:rPr>
                <w:rFonts w:ascii="Verdana" w:hAnsi="Verdana"/>
              </w:rPr>
              <w:t>1</w:t>
            </w:r>
          </w:p>
        </w:tc>
        <w:tc>
          <w:tcPr>
            <w:tcW w:w="3060" w:type="dxa"/>
          </w:tcPr>
          <w:p w14:paraId="6E56F9AA" w14:textId="059801A5" w:rsidR="002B35DD" w:rsidRPr="002A7E42" w:rsidRDefault="002A7E42">
            <w:pPr>
              <w:rPr>
                <w:rFonts w:ascii="Verdana" w:hAnsi="Verdana"/>
              </w:rPr>
            </w:pPr>
            <w:r w:rsidRPr="002A7E42">
              <w:rPr>
                <w:rFonts w:ascii="Verdana" w:hAnsi="Verdana"/>
              </w:rPr>
              <w:t>MULTI-LASER NANOPARTICLE TRACKING ANALYSIS (NTA)</w:t>
            </w:r>
          </w:p>
        </w:tc>
        <w:tc>
          <w:tcPr>
            <w:tcW w:w="8910" w:type="dxa"/>
          </w:tcPr>
          <w:p w14:paraId="07C63C21" w14:textId="3F915D1B" w:rsidR="002A7E42" w:rsidRPr="002A7E42" w:rsidRDefault="002A7E42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2A7E42">
              <w:rPr>
                <w:rFonts w:ascii="Verdana" w:hAnsi="Verdana"/>
                <w:b/>
                <w:bCs/>
                <w:color w:val="2E74B5" w:themeColor="accent5" w:themeShade="BF"/>
              </w:rPr>
              <w:t>Application</w:t>
            </w:r>
          </w:p>
          <w:p w14:paraId="46ADA26F" w14:textId="02FEB022" w:rsidR="002A7E42" w:rsidRPr="002A7E42" w:rsidRDefault="002A7E42">
            <w:pPr>
              <w:rPr>
                <w:rFonts w:ascii="Verdana" w:hAnsi="Verdana"/>
              </w:rPr>
            </w:pPr>
            <w:r w:rsidRPr="002A7E42">
              <w:rPr>
                <w:rFonts w:ascii="Verdana" w:hAnsi="Verdana"/>
              </w:rPr>
              <w:t>Particle Analysis in Vaccine Manufacturing and Development</w:t>
            </w:r>
          </w:p>
          <w:p w14:paraId="7FB7AABD" w14:textId="4C7E6A77" w:rsidR="002A7E42" w:rsidRPr="002A7E42" w:rsidRDefault="002A7E42">
            <w:pPr>
              <w:rPr>
                <w:rFonts w:ascii="Verdana" w:hAnsi="Verdana"/>
              </w:rPr>
            </w:pPr>
            <w:r w:rsidRPr="002A7E42">
              <w:rPr>
                <w:rFonts w:ascii="Verdana" w:hAnsi="Verdana"/>
              </w:rPr>
              <w:t>Achieving Infectious Titer with Multi-laser Nanoparticle Tracking Analysis (NTA)</w:t>
            </w:r>
          </w:p>
          <w:p w14:paraId="28C744ED" w14:textId="44CE29C7" w:rsidR="002A7E42" w:rsidRPr="002A7E42" w:rsidRDefault="002A7E42">
            <w:pPr>
              <w:rPr>
                <w:rFonts w:ascii="Verdana" w:hAnsi="Verdana"/>
              </w:rPr>
            </w:pPr>
            <w:r w:rsidRPr="002A7E42">
              <w:rPr>
                <w:rFonts w:ascii="Verdana" w:hAnsi="Verdana"/>
              </w:rPr>
              <w:t>Optimization of an Emulsion Polymerization Process and Product Through Nanoparticle Concentration Analysis</w:t>
            </w:r>
          </w:p>
          <w:p w14:paraId="34259AF3" w14:textId="5E00442A" w:rsidR="002A7E42" w:rsidRPr="002A7E42" w:rsidRDefault="002A7E42">
            <w:pPr>
              <w:rPr>
                <w:rFonts w:ascii="Verdana" w:hAnsi="Verdana"/>
              </w:rPr>
            </w:pPr>
            <w:r w:rsidRPr="002A7E42">
              <w:rPr>
                <w:rFonts w:ascii="Verdana" w:hAnsi="Verdana"/>
              </w:rPr>
              <w:t>Nanobubble Size and Concentration Analysis with Multi-laser NTA</w:t>
            </w:r>
          </w:p>
          <w:p w14:paraId="11EF969D" w14:textId="463C0630" w:rsidR="002B35DD" w:rsidRPr="002A7E42" w:rsidRDefault="002B35DD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2A7E42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0CC35FCE" w14:textId="77777777" w:rsidR="002B35DD" w:rsidRPr="002B35DD" w:rsidRDefault="002B35DD" w:rsidP="002B35DD">
            <w:pPr>
              <w:rPr>
                <w:rFonts w:ascii="Verdana" w:hAnsi="Verdana"/>
              </w:rPr>
            </w:pPr>
            <w:r w:rsidRPr="002B35DD">
              <w:rPr>
                <w:rFonts w:ascii="Verdana" w:hAnsi="Verdana"/>
              </w:rPr>
              <w:t>Size Measurement Range: 10 nm to 15 microns depending on sample</w:t>
            </w:r>
          </w:p>
          <w:p w14:paraId="175A9621" w14:textId="77777777" w:rsidR="002B35DD" w:rsidRPr="002B35DD" w:rsidRDefault="002B35DD" w:rsidP="002B35DD">
            <w:pPr>
              <w:rPr>
                <w:rFonts w:ascii="Verdana" w:hAnsi="Verdana"/>
              </w:rPr>
            </w:pPr>
            <w:r w:rsidRPr="002B35DD">
              <w:rPr>
                <w:rFonts w:ascii="Verdana" w:hAnsi="Verdana"/>
              </w:rPr>
              <w:t>Concentration Measurement Range: 5 x 10</w:t>
            </w:r>
            <w:r w:rsidRPr="002B35DD">
              <w:rPr>
                <w:rFonts w:ascii="Verdana" w:hAnsi="Verdana"/>
                <w:vertAlign w:val="superscript"/>
              </w:rPr>
              <w:t>6</w:t>
            </w:r>
            <w:r w:rsidRPr="002B35DD">
              <w:rPr>
                <w:rFonts w:ascii="Verdana" w:hAnsi="Verdana"/>
              </w:rPr>
              <w:t> to 2 x 10</w:t>
            </w:r>
            <w:r w:rsidRPr="002B35DD">
              <w:rPr>
                <w:rFonts w:ascii="Verdana" w:hAnsi="Verdana"/>
                <w:vertAlign w:val="superscript"/>
              </w:rPr>
              <w:t>8</w:t>
            </w:r>
            <w:r w:rsidRPr="002B35DD">
              <w:rPr>
                <w:rFonts w:ascii="Verdana" w:hAnsi="Verdana"/>
              </w:rPr>
              <w:t> particles/mL</w:t>
            </w:r>
          </w:p>
          <w:p w14:paraId="34052E50" w14:textId="77777777" w:rsidR="002B35DD" w:rsidRPr="002B35DD" w:rsidRDefault="002B35DD" w:rsidP="002B35DD">
            <w:pPr>
              <w:rPr>
                <w:rFonts w:ascii="Verdana" w:hAnsi="Verdana"/>
              </w:rPr>
            </w:pPr>
            <w:r w:rsidRPr="002B35DD">
              <w:rPr>
                <w:rFonts w:ascii="Verdana" w:hAnsi="Verdana"/>
              </w:rPr>
              <w:t>No cross-contamination</w:t>
            </w:r>
          </w:p>
          <w:p w14:paraId="408D7676" w14:textId="77777777" w:rsidR="002B35DD" w:rsidRPr="002A7E42" w:rsidRDefault="002B35DD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2A7E42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2904C17A" w14:textId="68703ADD" w:rsidR="002B35DD" w:rsidRPr="002A7E42" w:rsidRDefault="002B35DD" w:rsidP="002B35DD">
            <w:pPr>
              <w:rPr>
                <w:rFonts w:ascii="Verdana" w:hAnsi="Verdana"/>
              </w:rPr>
            </w:pPr>
            <w:r w:rsidRPr="002A7E42">
              <w:rPr>
                <w:rFonts w:ascii="Verdana" w:hAnsi="Verdana"/>
              </w:rPr>
              <w:t>Measurement Range</w:t>
            </w:r>
            <w:r w:rsidRPr="002A7E42">
              <w:rPr>
                <w:rFonts w:ascii="Verdana" w:hAnsi="Verdana"/>
              </w:rPr>
              <w:t xml:space="preserve">: </w:t>
            </w:r>
            <w:r w:rsidRPr="002A7E42">
              <w:rPr>
                <w:rFonts w:ascii="Verdana" w:hAnsi="Verdana"/>
              </w:rPr>
              <w:t>10 nm to 15 μm</w:t>
            </w:r>
          </w:p>
          <w:p w14:paraId="54DCA8AC" w14:textId="32A7B28B" w:rsidR="002B35DD" w:rsidRPr="002A7E42" w:rsidRDefault="002B35DD" w:rsidP="002B35DD">
            <w:pPr>
              <w:rPr>
                <w:rFonts w:ascii="Verdana" w:hAnsi="Verdana"/>
              </w:rPr>
            </w:pPr>
            <w:r w:rsidRPr="002A7E42">
              <w:rPr>
                <w:rFonts w:ascii="Verdana" w:hAnsi="Verdana"/>
              </w:rPr>
              <w:t>Typical Sample Volume</w:t>
            </w:r>
            <w:r w:rsidRPr="002A7E42">
              <w:rPr>
                <w:rFonts w:ascii="Verdana" w:hAnsi="Verdana"/>
              </w:rPr>
              <w:t xml:space="preserve">: </w:t>
            </w:r>
            <w:r w:rsidRPr="002A7E42">
              <w:rPr>
                <w:rFonts w:ascii="Verdana" w:hAnsi="Verdana"/>
              </w:rPr>
              <w:t>350 µL to 1.25 mL</w:t>
            </w:r>
          </w:p>
          <w:p w14:paraId="4D45F4E4" w14:textId="791C1397" w:rsidR="002B35DD" w:rsidRPr="002A7E42" w:rsidRDefault="002B35DD" w:rsidP="002B35DD">
            <w:pPr>
              <w:rPr>
                <w:rFonts w:ascii="Verdana" w:hAnsi="Verdana"/>
              </w:rPr>
            </w:pPr>
            <w:r w:rsidRPr="002A7E42">
              <w:rPr>
                <w:rFonts w:ascii="Verdana" w:hAnsi="Verdana"/>
              </w:rPr>
              <w:t>Typical Sample Concentration</w:t>
            </w:r>
            <w:r w:rsidRPr="002A7E42">
              <w:rPr>
                <w:rFonts w:ascii="Verdana" w:hAnsi="Verdana"/>
              </w:rPr>
              <w:t xml:space="preserve"> </w:t>
            </w:r>
            <w:r w:rsidRPr="002A7E42">
              <w:rPr>
                <w:rFonts w:ascii="Verdana" w:hAnsi="Verdana"/>
              </w:rPr>
              <w:t>(Sample dependent)</w:t>
            </w:r>
            <w:r w:rsidRPr="002A7E42">
              <w:rPr>
                <w:rFonts w:ascii="Verdana" w:hAnsi="Verdana"/>
              </w:rPr>
              <w:t xml:space="preserve">: </w:t>
            </w:r>
            <w:r w:rsidRPr="002A7E42">
              <w:rPr>
                <w:rFonts w:ascii="Verdana" w:hAnsi="Verdana"/>
              </w:rPr>
              <w:t>5 x 106 to 2x108 particles/mL</w:t>
            </w:r>
          </w:p>
          <w:p w14:paraId="65F0B19C" w14:textId="7AEA247D" w:rsidR="002B35DD" w:rsidRPr="002A7E42" w:rsidRDefault="002B35DD" w:rsidP="002B35DD">
            <w:pPr>
              <w:rPr>
                <w:rFonts w:ascii="Verdana" w:hAnsi="Verdana"/>
              </w:rPr>
            </w:pPr>
            <w:r w:rsidRPr="002A7E42">
              <w:rPr>
                <w:rFonts w:ascii="Verdana" w:hAnsi="Verdana"/>
              </w:rPr>
              <w:t xml:space="preserve">Sample Temperature </w:t>
            </w:r>
            <w:proofErr w:type="gramStart"/>
            <w:r w:rsidRPr="002A7E42">
              <w:rPr>
                <w:rFonts w:ascii="Verdana" w:hAnsi="Verdana"/>
              </w:rPr>
              <w:t>Range(</w:t>
            </w:r>
            <w:proofErr w:type="gramEnd"/>
            <w:r w:rsidRPr="002A7E42">
              <w:rPr>
                <w:rFonts w:ascii="Verdana" w:hAnsi="Verdana"/>
              </w:rPr>
              <w:t>Controlled)</w:t>
            </w:r>
            <w:r w:rsidRPr="002A7E42">
              <w:rPr>
                <w:rFonts w:ascii="Verdana" w:hAnsi="Verdana"/>
              </w:rPr>
              <w:t xml:space="preserve">: </w:t>
            </w:r>
            <w:r w:rsidRPr="002A7E42">
              <w:rPr>
                <w:rFonts w:ascii="Verdana" w:hAnsi="Verdana"/>
              </w:rPr>
              <w:t>10° C to 50° C +/- 0.1° C</w:t>
            </w:r>
          </w:p>
          <w:p w14:paraId="66134A48" w14:textId="7771D29F" w:rsidR="002B35DD" w:rsidRPr="002A7E42" w:rsidRDefault="002B35DD" w:rsidP="002B35DD">
            <w:pPr>
              <w:rPr>
                <w:rFonts w:ascii="Verdana" w:hAnsi="Verdana"/>
              </w:rPr>
            </w:pPr>
            <w:r w:rsidRPr="002A7E42">
              <w:rPr>
                <w:rFonts w:ascii="Verdana" w:hAnsi="Verdana"/>
              </w:rPr>
              <w:t>Dimensions</w:t>
            </w:r>
            <w:r w:rsidRPr="002A7E42">
              <w:rPr>
                <w:rFonts w:ascii="Verdana" w:hAnsi="Verdana"/>
              </w:rPr>
              <w:t xml:space="preserve">: </w:t>
            </w:r>
            <w:r w:rsidRPr="002A7E42">
              <w:rPr>
                <w:rFonts w:ascii="Verdana" w:hAnsi="Verdana"/>
              </w:rPr>
              <w:t>55 cm W x 66 cm D x 35 cm H</w:t>
            </w:r>
          </w:p>
          <w:p w14:paraId="2B834652" w14:textId="49C0EF53" w:rsidR="002B35DD" w:rsidRPr="002A7E42" w:rsidRDefault="002B35DD" w:rsidP="002B35DD">
            <w:pPr>
              <w:rPr>
                <w:rFonts w:ascii="Verdana" w:hAnsi="Verdana"/>
              </w:rPr>
            </w:pPr>
            <w:r w:rsidRPr="002A7E42">
              <w:rPr>
                <w:rFonts w:ascii="Verdana" w:hAnsi="Verdana"/>
              </w:rPr>
              <w:t>Weight</w:t>
            </w:r>
            <w:r w:rsidRPr="002A7E42">
              <w:rPr>
                <w:rFonts w:ascii="Verdana" w:hAnsi="Verdana"/>
              </w:rPr>
              <w:t xml:space="preserve">: </w:t>
            </w:r>
            <w:r w:rsidRPr="002A7E42">
              <w:rPr>
                <w:rFonts w:ascii="Verdana" w:hAnsi="Verdana"/>
              </w:rPr>
              <w:t>27 kg</w:t>
            </w:r>
          </w:p>
          <w:p w14:paraId="1B9A8F20" w14:textId="77777777" w:rsidR="002B35DD" w:rsidRPr="002A7E42" w:rsidRDefault="002B35DD" w:rsidP="002B35DD">
            <w:pPr>
              <w:rPr>
                <w:rFonts w:ascii="Verdana" w:hAnsi="Verdana"/>
              </w:rPr>
            </w:pPr>
            <w:r w:rsidRPr="002A7E42">
              <w:rPr>
                <w:rFonts w:ascii="Verdana" w:hAnsi="Verdana"/>
              </w:rPr>
              <w:t>Operational Environmen</w:t>
            </w:r>
            <w:r w:rsidRPr="002A7E42">
              <w:rPr>
                <w:rFonts w:ascii="Verdana" w:hAnsi="Verdana"/>
              </w:rPr>
              <w:t>t</w:t>
            </w:r>
            <w:r w:rsidR="002A7E42" w:rsidRPr="002A7E42">
              <w:rPr>
                <w:rFonts w:ascii="Verdana" w:hAnsi="Verdana"/>
              </w:rPr>
              <w:t xml:space="preserve">: </w:t>
            </w:r>
            <w:r w:rsidRPr="002A7E42">
              <w:rPr>
                <w:rFonts w:ascii="Verdana" w:hAnsi="Verdana"/>
              </w:rPr>
              <w:t>15° C to 30° C with &lt; 85% RH</w:t>
            </w:r>
          </w:p>
          <w:p w14:paraId="1C8BAE12" w14:textId="77777777" w:rsidR="002A7E42" w:rsidRPr="002A7E42" w:rsidRDefault="002A7E42" w:rsidP="002A7E42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2A7E42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35A1A9E1" w14:textId="77777777" w:rsidR="002A7E42" w:rsidRPr="002A7E42" w:rsidRDefault="002A7E42" w:rsidP="002A7E42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2A7E42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7BCD907C" w14:textId="77777777" w:rsidR="002A7E42" w:rsidRPr="002A7E42" w:rsidRDefault="002A7E42" w:rsidP="002A7E42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2A7E42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19B4F136" w14:textId="6100EE94" w:rsidR="002A7E42" w:rsidRPr="002A7E42" w:rsidRDefault="002A7E42" w:rsidP="002A7E42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2A7E42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170" w:type="dxa"/>
          </w:tcPr>
          <w:p w14:paraId="4D966CC6" w14:textId="1AE01FAF" w:rsidR="002B35DD" w:rsidRPr="002A7E42" w:rsidRDefault="002B35DD">
            <w:pPr>
              <w:rPr>
                <w:rFonts w:ascii="Verdana" w:hAnsi="Verdana"/>
              </w:rPr>
            </w:pPr>
            <w:r w:rsidRPr="002A7E42">
              <w:rPr>
                <w:rFonts w:ascii="Verdana" w:hAnsi="Verdana"/>
              </w:rPr>
              <w:t>Pcs</w:t>
            </w:r>
          </w:p>
        </w:tc>
        <w:tc>
          <w:tcPr>
            <w:tcW w:w="900" w:type="dxa"/>
          </w:tcPr>
          <w:p w14:paraId="1ED7BEB3" w14:textId="232C3AB1" w:rsidR="002B35DD" w:rsidRPr="002A7E42" w:rsidRDefault="002B35DD">
            <w:pPr>
              <w:rPr>
                <w:rFonts w:ascii="Verdana" w:hAnsi="Verdana"/>
              </w:rPr>
            </w:pPr>
            <w:r w:rsidRPr="002A7E42">
              <w:rPr>
                <w:rFonts w:ascii="Verdana" w:hAnsi="Verdana"/>
              </w:rPr>
              <w:t>1</w:t>
            </w:r>
          </w:p>
        </w:tc>
      </w:tr>
    </w:tbl>
    <w:p w14:paraId="485DCDBB" w14:textId="77777777" w:rsidR="002770CD" w:rsidRDefault="002770CD"/>
    <w:sectPr w:rsidR="002770CD" w:rsidSect="002B35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292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CD"/>
    <w:rsid w:val="002770CD"/>
    <w:rsid w:val="002A7E42"/>
    <w:rsid w:val="002B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FFD5D"/>
  <w15:chartTrackingRefBased/>
  <w15:docId w15:val="{90A847D2-156C-4186-8A0F-CC843983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2022-09-23T15:41:00Z</dcterms:created>
  <dcterms:modified xsi:type="dcterms:W3CDTF">2022-09-23T15:50:00Z</dcterms:modified>
</cp:coreProperties>
</file>