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923" w:type="dxa"/>
        <w:tblLook w:val="04A0" w:firstRow="1" w:lastRow="0" w:firstColumn="1" w:lastColumn="0" w:noHBand="0" w:noVBand="1"/>
      </w:tblPr>
      <w:tblGrid>
        <w:gridCol w:w="1156"/>
        <w:gridCol w:w="2660"/>
        <w:gridCol w:w="7703"/>
        <w:gridCol w:w="1897"/>
        <w:gridCol w:w="1434"/>
      </w:tblGrid>
      <w:tr w:rsidR="001E138E" w14:paraId="2F61B281" w14:textId="77777777" w:rsidTr="001E138E">
        <w:tc>
          <w:tcPr>
            <w:tcW w:w="117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88A525" w14:textId="435BC2F9" w:rsidR="001E138E" w:rsidRPr="006525A4" w:rsidRDefault="001E138E" w:rsidP="001E138E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13444D2" w14:textId="3253A8A5" w:rsidR="001E138E" w:rsidRPr="006525A4" w:rsidRDefault="001E138E" w:rsidP="001E138E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9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4117F6" w14:textId="4E7981C8" w:rsidR="001E138E" w:rsidRPr="006525A4" w:rsidRDefault="001E138E" w:rsidP="001E138E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74A635" w14:textId="77777777" w:rsidR="001E138E" w:rsidRPr="006525A4" w:rsidRDefault="001E138E" w:rsidP="001E1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6525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354112E2" w14:textId="6418FCD8" w:rsidR="001E138E" w:rsidRPr="006525A4" w:rsidRDefault="001E138E" w:rsidP="001E138E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1C7E2BC4" w14:textId="2DA8D026" w:rsidR="001E138E" w:rsidRPr="006525A4" w:rsidRDefault="001E138E" w:rsidP="001E138E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1E138E" w14:paraId="6E0503EF" w14:textId="77777777" w:rsidTr="001E138E">
        <w:tc>
          <w:tcPr>
            <w:tcW w:w="1170" w:type="dxa"/>
          </w:tcPr>
          <w:p w14:paraId="5209D076" w14:textId="404607F0" w:rsidR="001E138E" w:rsidRPr="006525A4" w:rsidRDefault="001E138E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1</w:t>
            </w:r>
          </w:p>
        </w:tc>
        <w:tc>
          <w:tcPr>
            <w:tcW w:w="2700" w:type="dxa"/>
          </w:tcPr>
          <w:p w14:paraId="5D8F1149" w14:textId="10BBF700" w:rsidR="001E138E" w:rsidRPr="006525A4" w:rsidRDefault="008D30A5">
            <w:pPr>
              <w:rPr>
                <w:rFonts w:ascii="Verdana" w:hAnsi="Verdana"/>
              </w:rPr>
            </w:pPr>
            <w:r w:rsidRPr="008D30A5">
              <w:rPr>
                <w:rFonts w:ascii="Verdana" w:hAnsi="Verdana"/>
              </w:rPr>
              <w:t>ELECTRON MICROSCOPE ANALYZERS</w:t>
            </w:r>
          </w:p>
        </w:tc>
        <w:tc>
          <w:tcPr>
            <w:tcW w:w="7920" w:type="dxa"/>
          </w:tcPr>
          <w:p w14:paraId="376C250D" w14:textId="77777777" w:rsidR="001E138E" w:rsidRPr="008D30A5" w:rsidRDefault="007B776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8D30A5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462F5949" w14:textId="77777777" w:rsidR="007B7763" w:rsidRPr="007B7763" w:rsidRDefault="007B7763" w:rsidP="007B776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7B7763">
              <w:rPr>
                <w:rFonts w:ascii="Verdana" w:hAnsi="Verdana"/>
              </w:rPr>
              <w:t>Extremely fast mapping using only moderate beam currents</w:t>
            </w:r>
          </w:p>
          <w:p w14:paraId="21811BC4" w14:textId="77777777" w:rsidR="007B7763" w:rsidRPr="007B7763" w:rsidRDefault="007B7763" w:rsidP="007B776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7B7763">
              <w:rPr>
                <w:rFonts w:ascii="Verdana" w:hAnsi="Verdana"/>
              </w:rPr>
              <w:t>Analysis of beam-sensitive materials at extremely low beam currents (&lt; 10 pA), e.g. biological or semiconductor samples</w:t>
            </w:r>
          </w:p>
          <w:p w14:paraId="7112E44C" w14:textId="77777777" w:rsidR="007B7763" w:rsidRPr="007B7763" w:rsidRDefault="007B7763" w:rsidP="007B776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7B7763">
              <w:rPr>
                <w:rFonts w:ascii="Verdana" w:hAnsi="Verdana"/>
              </w:rPr>
              <w:t>Investigation of samples with topography, avoiding shadowing effects</w:t>
            </w:r>
          </w:p>
          <w:p w14:paraId="7CCD3D5A" w14:textId="77777777" w:rsidR="007B7763" w:rsidRPr="007B7763" w:rsidRDefault="007B7763" w:rsidP="007B776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7B7763">
              <w:rPr>
                <w:rFonts w:ascii="Verdana" w:hAnsi="Verdana"/>
              </w:rPr>
              <w:t>Analysis of nanoparticles and nanostructures at low kV and highest magnification</w:t>
            </w:r>
          </w:p>
          <w:p w14:paraId="01EDFE4D" w14:textId="6F510116" w:rsidR="007B7763" w:rsidRPr="006525A4" w:rsidRDefault="007B7763" w:rsidP="007B776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7B7763">
              <w:rPr>
                <w:rFonts w:ascii="Verdana" w:hAnsi="Verdana"/>
              </w:rPr>
              <w:t>Measurement of thin samples (e.g. </w:t>
            </w:r>
            <w:hyperlink r:id="rId5" w:tgtFrame="_blank" w:history="1">
              <w:r w:rsidRPr="007B7763">
                <w:rPr>
                  <w:rStyle w:val="Hyperlink"/>
                  <w:rFonts w:ascii="Verdana" w:hAnsi="Verdana"/>
                </w:rPr>
                <w:t>TEM lamellae</w:t>
              </w:r>
            </w:hyperlink>
            <w:r w:rsidRPr="007B7763">
              <w:rPr>
                <w:rFonts w:ascii="Verdana" w:hAnsi="Verdana"/>
              </w:rPr>
              <w:t>) and other specimens with low X-ray yield in the SEM.</w:t>
            </w:r>
          </w:p>
          <w:p w14:paraId="11A394BE" w14:textId="1F407C08" w:rsidR="006525A4" w:rsidRPr="008D30A5" w:rsidRDefault="006525A4" w:rsidP="006525A4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8D30A5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07E2FD66" w14:textId="6826A79B" w:rsidR="006525A4" w:rsidRPr="006525A4" w:rsidRDefault="006525A4" w:rsidP="006525A4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Advanced Elemental Distribution Mapping of Life Science Samples</w:t>
            </w:r>
          </w:p>
          <w:p w14:paraId="2DF8CFDC" w14:textId="484259BB" w:rsidR="006525A4" w:rsidRPr="006525A4" w:rsidRDefault="006525A4" w:rsidP="006525A4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Automated Deconvolution and Quantification of Peak Overlaps in MoS2</w:t>
            </w:r>
          </w:p>
          <w:p w14:paraId="3479317A" w14:textId="3DB4FFD7" w:rsidR="006525A4" w:rsidRPr="006525A4" w:rsidRDefault="006525A4" w:rsidP="006525A4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Elemental Mapping of Niobium in Engineering Steel</w:t>
            </w:r>
          </w:p>
          <w:p w14:paraId="52D9B103" w14:textId="77777777" w:rsidR="007B7763" w:rsidRPr="008D30A5" w:rsidRDefault="007B7763" w:rsidP="007B776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8D30A5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5CEEE30E" w14:textId="25F04AAB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Energy resolution</w:t>
            </w:r>
            <w:r w:rsidRPr="006525A4">
              <w:rPr>
                <w:rFonts w:ascii="Verdana" w:hAnsi="Verdana"/>
              </w:rPr>
              <w:t>:</w:t>
            </w:r>
            <w:r w:rsidR="006525A4" w:rsidRPr="006525A4">
              <w:rPr>
                <w:rFonts w:ascii="Verdana" w:hAnsi="Verdana"/>
              </w:rPr>
              <w:t xml:space="preserve"> </w:t>
            </w:r>
            <w:r w:rsidRPr="006525A4">
              <w:rPr>
                <w:rFonts w:ascii="Verdana" w:hAnsi="Verdana"/>
              </w:rPr>
              <w:t>Energy resolution of 126 eV at Mn Ka, 51 eV at C Ka, 60 eVat F Ka</w:t>
            </w:r>
          </w:p>
          <w:p w14:paraId="5389667A" w14:textId="77777777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Also available:</w:t>
            </w:r>
          </w:p>
          <w:p w14:paraId="592D40B8" w14:textId="77777777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129 eV at Mn Ka, 58 eV at C Ka, 66 eV at F Ka</w:t>
            </w:r>
          </w:p>
          <w:p w14:paraId="3818A9FC" w14:textId="77777777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133 eV at Mn Ka, 65 eV at C Ka, 73 eV at F Ka</w:t>
            </w:r>
          </w:p>
          <w:p w14:paraId="253E0BE7" w14:textId="77777777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Stated in compliance with ISO 15632:2012 and guaranteed</w:t>
            </w:r>
          </w:p>
          <w:p w14:paraId="585B7136" w14:textId="77777777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at 100,000 cps input count rate</w:t>
            </w:r>
          </w:p>
          <w:p w14:paraId="47130BB8" w14:textId="01BFC132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 xml:space="preserve">Element </w:t>
            </w:r>
            <w:r w:rsidR="008D30A5" w:rsidRPr="006525A4">
              <w:rPr>
                <w:rFonts w:ascii="Verdana" w:hAnsi="Verdana"/>
              </w:rPr>
              <w:t>range:</w:t>
            </w:r>
            <w:r w:rsidR="006525A4" w:rsidRPr="006525A4">
              <w:rPr>
                <w:rFonts w:ascii="Verdana" w:hAnsi="Verdana"/>
              </w:rPr>
              <w:t xml:space="preserve"> </w:t>
            </w:r>
            <w:r w:rsidRPr="006525A4">
              <w:rPr>
                <w:rFonts w:ascii="Verdana" w:hAnsi="Verdana"/>
              </w:rPr>
              <w:t>Boron (5) to americium (95), further details see table below</w:t>
            </w:r>
          </w:p>
          <w:p w14:paraId="40B56949" w14:textId="62620904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 xml:space="preserve">Input count </w:t>
            </w:r>
            <w:r w:rsidR="008D30A5" w:rsidRPr="006525A4">
              <w:rPr>
                <w:rFonts w:ascii="Verdana" w:hAnsi="Verdana"/>
              </w:rPr>
              <w:t>rate:</w:t>
            </w:r>
            <w:r w:rsidR="006525A4" w:rsidRPr="006525A4">
              <w:rPr>
                <w:rFonts w:ascii="Verdana" w:hAnsi="Verdana"/>
              </w:rPr>
              <w:t xml:space="preserve"> </w:t>
            </w:r>
            <w:r w:rsidRPr="006525A4">
              <w:rPr>
                <w:rFonts w:ascii="Verdana" w:hAnsi="Verdana"/>
              </w:rPr>
              <w:t>Up to 4,000,000 counts per second (cps)</w:t>
            </w:r>
          </w:p>
          <w:p w14:paraId="0A94EE63" w14:textId="473489B1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 xml:space="preserve">Output count </w:t>
            </w:r>
            <w:r w:rsidR="008D30A5" w:rsidRPr="006525A4">
              <w:rPr>
                <w:rFonts w:ascii="Verdana" w:hAnsi="Verdana"/>
              </w:rPr>
              <w:t>rate:</w:t>
            </w:r>
            <w:r w:rsidR="006525A4" w:rsidRPr="006525A4">
              <w:rPr>
                <w:rFonts w:ascii="Verdana" w:hAnsi="Verdana"/>
              </w:rPr>
              <w:t xml:space="preserve"> </w:t>
            </w:r>
            <w:r w:rsidRPr="006525A4">
              <w:rPr>
                <w:rFonts w:ascii="Verdana" w:hAnsi="Verdana"/>
              </w:rPr>
              <w:t>Up to 1,600,000 cps</w:t>
            </w:r>
          </w:p>
          <w:p w14:paraId="0E8A0FC7" w14:textId="375B3AE4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 xml:space="preserve">Active area </w:t>
            </w:r>
            <w:r w:rsidR="006525A4" w:rsidRPr="006525A4">
              <w:rPr>
                <w:rFonts w:ascii="Verdana" w:hAnsi="Verdana"/>
              </w:rPr>
              <w:t>:</w:t>
            </w:r>
            <w:r w:rsidRPr="006525A4">
              <w:rPr>
                <w:rFonts w:ascii="Verdana" w:hAnsi="Verdana"/>
              </w:rPr>
              <w:t xml:space="preserve">60 mm2 </w:t>
            </w:r>
            <w:r w:rsidR="008D30A5" w:rsidRPr="006525A4">
              <w:rPr>
                <w:rFonts w:ascii="Verdana" w:hAnsi="Verdana"/>
              </w:rPr>
              <w:t>(4</w:t>
            </w:r>
            <w:r w:rsidRPr="006525A4">
              <w:rPr>
                <w:rFonts w:ascii="Verdana" w:hAnsi="Verdana"/>
              </w:rPr>
              <w:t xml:space="preserve"> × 15 mm2)</w:t>
            </w:r>
          </w:p>
          <w:p w14:paraId="618C0787" w14:textId="749706E1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Cooling</w:t>
            </w:r>
            <w:r w:rsidR="006525A4" w:rsidRPr="006525A4">
              <w:rPr>
                <w:rFonts w:ascii="Verdana" w:hAnsi="Verdana"/>
              </w:rPr>
              <w:t>:</w:t>
            </w:r>
            <w:r w:rsidRPr="006525A4">
              <w:rPr>
                <w:rFonts w:ascii="Verdana" w:hAnsi="Verdana"/>
              </w:rPr>
              <w:t xml:space="preserve"> Liquid nitrogen-free Peltier cooler, vibration-free</w:t>
            </w:r>
          </w:p>
          <w:p w14:paraId="5409B5C3" w14:textId="5D35192E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 xml:space="preserve">Operating </w:t>
            </w:r>
            <w:r w:rsidR="008D30A5" w:rsidRPr="006525A4">
              <w:rPr>
                <w:rFonts w:ascii="Verdana" w:hAnsi="Verdana"/>
              </w:rPr>
              <w:t>pressure: Max.</w:t>
            </w:r>
            <w:r w:rsidRPr="006525A4">
              <w:rPr>
                <w:rFonts w:ascii="Verdana" w:hAnsi="Verdana"/>
              </w:rPr>
              <w:t xml:space="preserve"> 30 Pa permissible during detector operation</w:t>
            </w:r>
          </w:p>
          <w:p w14:paraId="685BB764" w14:textId="417EA0E5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lastRenderedPageBreak/>
              <w:t xml:space="preserve">Detector </w:t>
            </w:r>
            <w:r w:rsidR="008D30A5" w:rsidRPr="006525A4">
              <w:rPr>
                <w:rFonts w:ascii="Verdana" w:hAnsi="Verdana"/>
              </w:rPr>
              <w:t>mount: Horizontal</w:t>
            </w:r>
            <w:r w:rsidRPr="006525A4">
              <w:rPr>
                <w:rFonts w:ascii="Verdana" w:hAnsi="Verdana"/>
              </w:rPr>
              <w:t xml:space="preserve"> port with 33 mm minimum diameter required</w:t>
            </w:r>
          </w:p>
          <w:p w14:paraId="21976639" w14:textId="77777777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(fixed Y and Z position), larger diameter to make use of</w:t>
            </w:r>
          </w:p>
          <w:p w14:paraId="48396BF4" w14:textId="3EFC8209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detector XYZ adjustment</w:t>
            </w:r>
          </w:p>
          <w:p w14:paraId="78157798" w14:textId="337D7728" w:rsidR="006525A4" w:rsidRPr="008D30A5" w:rsidRDefault="006525A4" w:rsidP="007B776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8D30A5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5DEF41E9" w14:textId="69C6AFA0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Window changer</w:t>
            </w:r>
            <w:r w:rsidR="006525A4" w:rsidRPr="006525A4">
              <w:rPr>
                <w:rFonts w:ascii="Verdana" w:hAnsi="Verdana"/>
              </w:rPr>
              <w:t>:</w:t>
            </w:r>
            <w:r w:rsidRPr="006525A4">
              <w:rPr>
                <w:rFonts w:ascii="Verdana" w:hAnsi="Verdana"/>
              </w:rPr>
              <w:t xml:space="preserve"> 3-position window changer with 2 polymer windows and</w:t>
            </w:r>
          </w:p>
          <w:p w14:paraId="3EC0726B" w14:textId="77777777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vacuum passthrough, see also table below</w:t>
            </w:r>
          </w:p>
          <w:p w14:paraId="77F2467D" w14:textId="064C7A4D" w:rsidR="007B7763" w:rsidRPr="006525A4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Interference</w:t>
            </w:r>
            <w:r w:rsidR="006525A4" w:rsidRPr="006525A4">
              <w:rPr>
                <w:rFonts w:ascii="Verdana" w:hAnsi="Verdana"/>
              </w:rPr>
              <w:t>:</w:t>
            </w:r>
            <w:r w:rsidRPr="006525A4">
              <w:rPr>
                <w:rFonts w:ascii="Verdana" w:hAnsi="Verdana"/>
              </w:rPr>
              <w:t xml:space="preserve"> Minimal interference with SEM through use of</w:t>
            </w:r>
          </w:p>
          <w:p w14:paraId="421E9A99" w14:textId="77777777" w:rsidR="007B7763" w:rsidRDefault="007B7763" w:rsidP="007B7763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non-magnetic materials</w:t>
            </w:r>
          </w:p>
          <w:p w14:paraId="4B96986B" w14:textId="77777777" w:rsidR="008D30A5" w:rsidRDefault="008D30A5" w:rsidP="007B776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8D30A5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0B30755E" w14:textId="77777777" w:rsidR="008D30A5" w:rsidRPr="008D30A5" w:rsidRDefault="008D30A5" w:rsidP="008D30A5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8D30A5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17E6F145" w14:textId="77777777" w:rsidR="008D30A5" w:rsidRDefault="008D30A5" w:rsidP="008D30A5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8D30A5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5497163A" w14:textId="24FCF8F1" w:rsidR="008D30A5" w:rsidRPr="008D30A5" w:rsidRDefault="008D30A5" w:rsidP="008D30A5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8D30A5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620" w:type="dxa"/>
          </w:tcPr>
          <w:p w14:paraId="433CA0D0" w14:textId="7EBD487E" w:rsidR="001E138E" w:rsidRPr="006525A4" w:rsidRDefault="001E138E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440" w:type="dxa"/>
          </w:tcPr>
          <w:p w14:paraId="07F21B11" w14:textId="3E93015C" w:rsidR="001E138E" w:rsidRPr="006525A4" w:rsidRDefault="001E138E">
            <w:pPr>
              <w:rPr>
                <w:rFonts w:ascii="Verdana" w:hAnsi="Verdana"/>
              </w:rPr>
            </w:pPr>
            <w:r w:rsidRPr="006525A4">
              <w:rPr>
                <w:rFonts w:ascii="Verdana" w:hAnsi="Verdana"/>
              </w:rPr>
              <w:t>1</w:t>
            </w:r>
          </w:p>
        </w:tc>
      </w:tr>
    </w:tbl>
    <w:p w14:paraId="4A653772" w14:textId="77777777" w:rsidR="001E138E" w:rsidRDefault="001E138E"/>
    <w:sectPr w:rsidR="001E138E" w:rsidSect="001E13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D171C4"/>
    <w:multiLevelType w:val="multilevel"/>
    <w:tmpl w:val="8700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157027">
    <w:abstractNumId w:val="1"/>
  </w:num>
  <w:num w:numId="2" w16cid:durableId="83145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8E"/>
    <w:rsid w:val="001E138E"/>
    <w:rsid w:val="006525A4"/>
    <w:rsid w:val="007B7763"/>
    <w:rsid w:val="008D30A5"/>
    <w:rsid w:val="009C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9F6E"/>
  <w15:chartTrackingRefBased/>
  <w15:docId w15:val="{DC3F5530-C92D-4330-B7EE-80EF9D14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uker.com/en/products-and-solutions/elemental-analyzers/eds-wds-ebsd-SEM-Micro-XRF/quantax-flatquad/eds-map-of-FIB-TEM-lamella-of-solar-cell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2022-08-04T15:54:00Z</dcterms:created>
  <dcterms:modified xsi:type="dcterms:W3CDTF">2022-08-04T18:03:00Z</dcterms:modified>
</cp:coreProperties>
</file>