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962"/>
        <w:gridCol w:w="2534"/>
        <w:gridCol w:w="8084"/>
        <w:gridCol w:w="1897"/>
        <w:gridCol w:w="1283"/>
      </w:tblGrid>
      <w:tr w:rsidR="00C54F03" w14:paraId="10F3A61C" w14:textId="77777777" w:rsidTr="00C54F03">
        <w:tc>
          <w:tcPr>
            <w:tcW w:w="971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08DF561" w14:textId="53ED5FFF" w:rsidR="00C54F03" w:rsidRPr="00FE3B33" w:rsidRDefault="00C54F03" w:rsidP="00C54F0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179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0B6AD2" w14:textId="5488AC6D" w:rsidR="00C54F03" w:rsidRPr="00FE3B33" w:rsidRDefault="00C54F03" w:rsidP="00C54F0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43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E0DD94C" w14:textId="1A4BB5EE" w:rsidR="00C54F03" w:rsidRPr="00FE3B33" w:rsidRDefault="00C54F03" w:rsidP="00C54F0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58F2740" w14:textId="77777777" w:rsidR="00C54F03" w:rsidRPr="00FE3B33" w:rsidRDefault="00C54F03" w:rsidP="00C54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FE3B3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24561EBD" w14:textId="3FE1C081" w:rsidR="00C54F03" w:rsidRPr="00FE3B33" w:rsidRDefault="00C54F03" w:rsidP="00C54F0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16E60251" w14:textId="52A2F12D" w:rsidR="00C54F03" w:rsidRPr="00FE3B33" w:rsidRDefault="00C54F03" w:rsidP="00C54F0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C54F03" w14:paraId="1391B469" w14:textId="77777777" w:rsidTr="00C54F03">
        <w:tc>
          <w:tcPr>
            <w:tcW w:w="971" w:type="dxa"/>
          </w:tcPr>
          <w:p w14:paraId="6E383AFD" w14:textId="5A9B69EE" w:rsidR="00C54F03" w:rsidRPr="00FE3B33" w:rsidRDefault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1</w:t>
            </w:r>
          </w:p>
        </w:tc>
        <w:tc>
          <w:tcPr>
            <w:tcW w:w="2179" w:type="dxa"/>
          </w:tcPr>
          <w:p w14:paraId="7E3BEC4D" w14:textId="099981BD" w:rsidR="00C54F03" w:rsidRPr="00FE3B33" w:rsidRDefault="00FE3B33" w:rsidP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ELECTRON MICROSCOPE ANALYZERS</w:t>
            </w:r>
            <w:r w:rsidR="00023D1D">
              <w:rPr>
                <w:rFonts w:ascii="Verdana" w:hAnsi="Verdana"/>
              </w:rPr>
              <w:t>(</w:t>
            </w:r>
            <w:r w:rsidR="00023D1D" w:rsidRPr="00023D1D">
              <w:rPr>
                <w:rFonts w:ascii="Verdana" w:hAnsi="Verdana"/>
              </w:rPr>
              <w:t>ENERGY DISPERSIVE SPECTROMETRY</w:t>
            </w:r>
            <w:r w:rsidR="00023D1D">
              <w:rPr>
                <w:rFonts w:ascii="Verdana" w:hAnsi="Verdana"/>
              </w:rPr>
              <w:t>)</w:t>
            </w:r>
          </w:p>
        </w:tc>
        <w:tc>
          <w:tcPr>
            <w:tcW w:w="8430" w:type="dxa"/>
          </w:tcPr>
          <w:p w14:paraId="42A98FE0" w14:textId="539F02A4" w:rsidR="00FE3B33" w:rsidRPr="00FE3B33" w:rsidRDefault="00FE3B3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E3B33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427C80A2" w14:textId="77777777" w:rsidR="00FE3B33" w:rsidRPr="00FE3B33" w:rsidRDefault="00FE3B33" w:rsidP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The Right Angle for Better Analysis</w:t>
            </w:r>
          </w:p>
          <w:p w14:paraId="3D5F95D4" w14:textId="51ECEFE7" w:rsidR="00FE3B33" w:rsidRPr="00FE3B33" w:rsidRDefault="00FE3B33" w:rsidP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Fast</w:t>
            </w:r>
            <w:r>
              <w:rPr>
                <w:rFonts w:ascii="Verdana" w:hAnsi="Verdana"/>
              </w:rPr>
              <w:t xml:space="preserve">, </w:t>
            </w:r>
            <w:r w:rsidRPr="00FE3B33">
              <w:rPr>
                <w:rFonts w:ascii="Verdana" w:hAnsi="Verdana"/>
              </w:rPr>
              <w:t>Precise</w:t>
            </w:r>
            <w:r>
              <w:rPr>
                <w:rFonts w:ascii="Verdana" w:hAnsi="Verdana"/>
              </w:rPr>
              <w:t xml:space="preserve">, </w:t>
            </w:r>
            <w:r w:rsidRPr="00FE3B33">
              <w:rPr>
                <w:rFonts w:ascii="Verdana" w:hAnsi="Verdana"/>
              </w:rPr>
              <w:t>Reliable.</w:t>
            </w:r>
          </w:p>
          <w:p w14:paraId="6A2CD0F6" w14:textId="62B7DD16" w:rsidR="00C54F03" w:rsidRPr="00FE3B33" w:rsidRDefault="00FE3B3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E3B33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11181845" w14:textId="77777777" w:rsidR="00FE3B33" w:rsidRPr="00FE3B33" w:rsidRDefault="00FE3B33" w:rsidP="00FE3B3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Gain very precise results faster with individually optimized EDS systems. It ensures unmatched speed and precision. </w:t>
            </w:r>
          </w:p>
          <w:p w14:paraId="6467C7A3" w14:textId="77777777" w:rsidR="00FE3B33" w:rsidRPr="00FE3B33" w:rsidRDefault="00FE3B33" w:rsidP="00FE3B3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Shorten measurement time with maximized throughput, enabling mapping and quantification at all settings with no limitation of data size.</w:t>
            </w:r>
          </w:p>
          <w:p w14:paraId="7C62975F" w14:textId="77777777" w:rsidR="00FE3B33" w:rsidRPr="00FE3B33" w:rsidRDefault="00FE3B33" w:rsidP="00FE3B3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Analyze challenging samples now, thanks to the most efficient geometric collection of generated X-rays.</w:t>
            </w:r>
          </w:p>
          <w:p w14:paraId="6D560B93" w14:textId="77777777" w:rsidR="00FE3B33" w:rsidRPr="00FE3B33" w:rsidRDefault="00FE3B33" w:rsidP="00FE3B3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Benefit from accurate and reliable quantification results with optimized geometry minimizing background and avoiding absorption.</w:t>
            </w:r>
          </w:p>
          <w:p w14:paraId="1906EE2E" w14:textId="77777777" w:rsidR="00FE3B33" w:rsidRPr="00FE3B33" w:rsidRDefault="00FE3B33" w:rsidP="00FE3B33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Detect small quantities with better detection limit, lower background and less absorption.</w:t>
            </w:r>
          </w:p>
          <w:p w14:paraId="751B51C1" w14:textId="77777777" w:rsidR="00FE3B33" w:rsidRPr="00FE3B33" w:rsidRDefault="00FE3B3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E3B33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3F037112" w14:textId="1574A255" w:rsidR="00FE3B33" w:rsidRDefault="00FE3B33" w:rsidP="00FE3B33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</w:t>
            </w:r>
            <w:r w:rsidRPr="00FE3B33">
              <w:rPr>
                <w:rFonts w:ascii="Verdana" w:hAnsi="Verdana"/>
              </w:rPr>
              <w:t>ive mapping of solder region</w:t>
            </w:r>
          </w:p>
          <w:p w14:paraId="71DA4D2D" w14:textId="0FBA4D7B" w:rsidR="00FE3B33" w:rsidRDefault="00FE3B33" w:rsidP="00FE3B33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</w:t>
            </w:r>
            <w:r w:rsidRPr="00FE3B33">
              <w:rPr>
                <w:rFonts w:ascii="Verdana" w:hAnsi="Verdana"/>
              </w:rPr>
              <w:t xml:space="preserve">ds element distribution in welding </w:t>
            </w:r>
            <w:r w:rsidRPr="00FE3B33">
              <w:rPr>
                <w:rFonts w:ascii="Verdana" w:hAnsi="Verdana"/>
              </w:rPr>
              <w:t>Seam</w:t>
            </w:r>
          </w:p>
          <w:p w14:paraId="3346D29C" w14:textId="77777777" w:rsidR="00FE3B33" w:rsidRDefault="00FE3B33" w:rsidP="00FE3B33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</w:t>
            </w:r>
            <w:r w:rsidRPr="00FE3B33">
              <w:rPr>
                <w:rFonts w:ascii="Verdana" w:hAnsi="Verdana"/>
              </w:rPr>
              <w:t>lemental mapping of wafer etching residues</w:t>
            </w:r>
          </w:p>
          <w:p w14:paraId="1581A238" w14:textId="77777777" w:rsidR="00FE3B33" w:rsidRPr="00FE3B33" w:rsidRDefault="00FE3B33" w:rsidP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Fields of Application of Elemental Analysis on SEM</w:t>
            </w:r>
          </w:p>
          <w:p w14:paraId="29390C92" w14:textId="77777777" w:rsidR="00FE3B33" w:rsidRPr="00FE3B33" w:rsidRDefault="00FE3B33" w:rsidP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Materials Science</w:t>
            </w:r>
          </w:p>
          <w:p w14:paraId="0CA408CC" w14:textId="77777777" w:rsidR="00FE3B33" w:rsidRPr="00FE3B33" w:rsidRDefault="00FE3B33" w:rsidP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Nanomaterials</w:t>
            </w:r>
          </w:p>
          <w:p w14:paraId="79F98C89" w14:textId="77777777" w:rsidR="00FE3B33" w:rsidRDefault="00FE3B33" w:rsidP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Mineralogy</w:t>
            </w:r>
          </w:p>
          <w:p w14:paraId="62BF440B" w14:textId="77777777" w:rsidR="00FE3B33" w:rsidRDefault="00FE3B33" w:rsidP="00FE3B3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E3B33">
              <w:rPr>
                <w:rFonts w:ascii="Verdana" w:hAnsi="Verdana"/>
                <w:b/>
                <w:bCs/>
                <w:color w:val="2E74B5" w:themeColor="accent5" w:themeShade="BF"/>
              </w:rPr>
              <w:t>Documentation</w:t>
            </w:r>
          </w:p>
          <w:p w14:paraId="4E03013F" w14:textId="77777777" w:rsidR="00FE3B33" w:rsidRPr="00FE3B33" w:rsidRDefault="00FE3B33" w:rsidP="00FE3B33">
            <w:pPr>
              <w:numPr>
                <w:ilvl w:val="0"/>
                <w:numId w:val="3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FE3B33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6604BCC9" w14:textId="77777777" w:rsidR="00FE3B33" w:rsidRDefault="00FE3B33" w:rsidP="00FE3B33">
            <w:pPr>
              <w:numPr>
                <w:ilvl w:val="0"/>
                <w:numId w:val="3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FE3B33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5BE5317E" w14:textId="4258DC35" w:rsidR="00FE3B33" w:rsidRPr="00FE3B33" w:rsidRDefault="00FE3B33" w:rsidP="00FE3B33">
            <w:pPr>
              <w:numPr>
                <w:ilvl w:val="0"/>
                <w:numId w:val="3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FE3B33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02A8A1CB" w14:textId="16919378" w:rsidR="00C54F03" w:rsidRPr="00FE3B33" w:rsidRDefault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Pcs</w:t>
            </w:r>
          </w:p>
        </w:tc>
        <w:tc>
          <w:tcPr>
            <w:tcW w:w="1283" w:type="dxa"/>
          </w:tcPr>
          <w:p w14:paraId="1A539542" w14:textId="69D318C4" w:rsidR="00C54F03" w:rsidRPr="00FE3B33" w:rsidRDefault="00FE3B33">
            <w:pPr>
              <w:rPr>
                <w:rFonts w:ascii="Verdana" w:hAnsi="Verdana"/>
              </w:rPr>
            </w:pPr>
            <w:r w:rsidRPr="00FE3B33">
              <w:rPr>
                <w:rFonts w:ascii="Verdana" w:hAnsi="Verdana"/>
              </w:rPr>
              <w:t>1</w:t>
            </w:r>
          </w:p>
        </w:tc>
      </w:tr>
    </w:tbl>
    <w:p w14:paraId="74EACBA1" w14:textId="77777777" w:rsidR="003744C5" w:rsidRDefault="003744C5" w:rsidP="00EB03A2">
      <w:pPr>
        <w:pStyle w:val="Heading1"/>
      </w:pPr>
    </w:p>
    <w:sectPr w:rsidR="003744C5" w:rsidSect="00C54F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640"/>
    <w:multiLevelType w:val="hybridMultilevel"/>
    <w:tmpl w:val="9F225A8E"/>
    <w:lvl w:ilvl="0" w:tplc="D04EC9DE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F14F5D"/>
    <w:multiLevelType w:val="multilevel"/>
    <w:tmpl w:val="C5C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715381">
    <w:abstractNumId w:val="2"/>
  </w:num>
  <w:num w:numId="2" w16cid:durableId="512111418">
    <w:abstractNumId w:val="0"/>
  </w:num>
  <w:num w:numId="3" w16cid:durableId="86849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C5"/>
    <w:rsid w:val="00023D1D"/>
    <w:rsid w:val="003744C5"/>
    <w:rsid w:val="00C54F03"/>
    <w:rsid w:val="00EB03A2"/>
    <w:rsid w:val="00FE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14324"/>
  <w15:docId w15:val="{99138EC8-13EA-4A88-B456-9070685E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3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B0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E3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471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2022-08-02T16:03:00Z</dcterms:created>
  <dcterms:modified xsi:type="dcterms:W3CDTF">2022-08-04T14:06:00Z</dcterms:modified>
</cp:coreProperties>
</file>